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5F" w:rsidRDefault="007E445F">
      <w:pPr>
        <w:rPr>
          <w:rFonts w:ascii="Comic Sans MS" w:hAnsi="Comic Sans MS"/>
          <w:b/>
          <w:sz w:val="24"/>
          <w:szCs w:val="24"/>
          <w:u w:val="single"/>
        </w:rPr>
      </w:pPr>
    </w:p>
    <w:p w:rsidR="007E445F" w:rsidRDefault="007E445F">
      <w:pPr>
        <w:rPr>
          <w:rFonts w:ascii="Comic Sans MS" w:hAnsi="Comic Sans MS"/>
          <w:b/>
          <w:sz w:val="24"/>
          <w:szCs w:val="24"/>
          <w:u w:val="single"/>
        </w:rPr>
      </w:pPr>
    </w:p>
    <w:p w:rsidR="007E445F" w:rsidRDefault="00D966CD" w:rsidP="00D966CD">
      <w:pPr>
        <w:jc w:val="center"/>
        <w:rPr>
          <w:rFonts w:ascii="Comic Sans MS" w:hAnsi="Comic Sans MS"/>
          <w:b/>
          <w:sz w:val="24"/>
          <w:szCs w:val="24"/>
          <w:u w:val="single"/>
        </w:rPr>
      </w:pPr>
      <w:r>
        <w:rPr>
          <w:noProof/>
          <w:color w:val="0000FF"/>
          <w:lang w:eastAsia="en-GB"/>
        </w:rPr>
        <w:drawing>
          <wp:inline distT="0" distB="0" distL="0" distR="0" wp14:anchorId="56270DD8" wp14:editId="334B0D09">
            <wp:extent cx="3418840" cy="242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8840" cy="2425065"/>
                    </a:xfrm>
                    <a:prstGeom prst="rect">
                      <a:avLst/>
                    </a:prstGeom>
                    <a:noFill/>
                    <a:ln>
                      <a:noFill/>
                    </a:ln>
                  </pic:spPr>
                </pic:pic>
              </a:graphicData>
            </a:graphic>
          </wp:inline>
        </w:drawing>
      </w:r>
    </w:p>
    <w:p w:rsidR="00D966CD" w:rsidRDefault="00D966CD" w:rsidP="00D966CD">
      <w:pPr>
        <w:jc w:val="center"/>
        <w:rPr>
          <w:rFonts w:ascii="Comic Sans MS" w:hAnsi="Comic Sans MS"/>
          <w:b/>
          <w:sz w:val="24"/>
          <w:szCs w:val="24"/>
          <w:u w:val="single"/>
        </w:rPr>
      </w:pPr>
    </w:p>
    <w:p w:rsidR="00D966CD" w:rsidRDefault="00D966CD" w:rsidP="00D966CD">
      <w:pPr>
        <w:jc w:val="center"/>
        <w:rPr>
          <w:rFonts w:ascii="Comic Sans MS" w:hAnsi="Comic Sans MS" w:cs="Tahoma"/>
          <w:color w:val="0000FF"/>
          <w:sz w:val="32"/>
          <w:szCs w:val="32"/>
        </w:rPr>
      </w:pPr>
      <w:r>
        <w:rPr>
          <w:rFonts w:ascii="Comic Sans MS" w:hAnsi="Comic Sans MS" w:cs="Tahoma"/>
          <w:color w:val="0000FF"/>
          <w:sz w:val="32"/>
          <w:szCs w:val="32"/>
        </w:rPr>
        <w:t>Eccleston C.E. Primary School</w:t>
      </w:r>
    </w:p>
    <w:p w:rsidR="00D966CD" w:rsidRDefault="00D966CD" w:rsidP="00D966CD">
      <w:pPr>
        <w:jc w:val="center"/>
        <w:rPr>
          <w:rFonts w:ascii="Comic Sans MS" w:hAnsi="Comic Sans MS" w:cs="Tahoma"/>
          <w:i/>
          <w:color w:val="0000FF"/>
          <w:sz w:val="32"/>
          <w:szCs w:val="32"/>
        </w:rPr>
      </w:pPr>
      <w:r>
        <w:rPr>
          <w:rFonts w:ascii="Comic Sans MS" w:hAnsi="Comic Sans MS" w:cs="Tahoma"/>
          <w:i/>
          <w:color w:val="0000FF"/>
          <w:sz w:val="32"/>
          <w:szCs w:val="32"/>
        </w:rPr>
        <w:t>Let Our Light Shine</w:t>
      </w:r>
    </w:p>
    <w:p w:rsidR="00D966CD" w:rsidRDefault="00D966CD" w:rsidP="00D966CD">
      <w:pPr>
        <w:jc w:val="center"/>
        <w:rPr>
          <w:rFonts w:ascii="Tahoma" w:hAnsi="Tahoma" w:cs="Tahoma"/>
          <w:i/>
          <w:color w:val="000000"/>
          <w:sz w:val="32"/>
          <w:szCs w:val="32"/>
        </w:rPr>
      </w:pPr>
    </w:p>
    <w:p w:rsidR="00D966CD" w:rsidRDefault="00D966CD" w:rsidP="00D966CD">
      <w:pPr>
        <w:rPr>
          <w:rFonts w:ascii="Tahoma" w:hAnsi="Tahoma" w:cs="Tahoma"/>
          <w:sz w:val="32"/>
          <w:szCs w:val="32"/>
        </w:rPr>
      </w:pPr>
    </w:p>
    <w:p w:rsidR="00D966CD" w:rsidRDefault="00D966CD" w:rsidP="00D966CD">
      <w:pPr>
        <w:jc w:val="center"/>
        <w:rPr>
          <w:rFonts w:ascii="Comic Sans MS" w:hAnsi="Comic Sans MS" w:cs="Arial"/>
          <w:sz w:val="40"/>
          <w:szCs w:val="40"/>
        </w:rPr>
      </w:pPr>
      <w:r>
        <w:rPr>
          <w:rFonts w:ascii="Comic Sans MS" w:hAnsi="Comic Sans MS" w:cs="Arial"/>
          <w:sz w:val="40"/>
          <w:szCs w:val="40"/>
        </w:rPr>
        <w:t>Design and Technology Policy</w:t>
      </w:r>
    </w:p>
    <w:p w:rsidR="00D966CD" w:rsidRDefault="00D966CD" w:rsidP="00D966CD">
      <w:pPr>
        <w:jc w:val="center"/>
        <w:rPr>
          <w:rFonts w:ascii="Comic Sans MS" w:hAnsi="Comic Sans MS" w:cs="Arial"/>
          <w:sz w:val="24"/>
          <w:szCs w:val="24"/>
        </w:rPr>
      </w:pPr>
    </w:p>
    <w:p w:rsidR="00D966CD" w:rsidRDefault="008502E8" w:rsidP="00D966CD">
      <w:pPr>
        <w:rPr>
          <w:rFonts w:ascii="Comic Sans MS" w:hAnsi="Comic Sans MS" w:cs="Tahoma"/>
          <w:sz w:val="28"/>
          <w:szCs w:val="28"/>
        </w:rPr>
      </w:pPr>
      <w:r>
        <w:rPr>
          <w:rFonts w:ascii="Comic Sans MS" w:hAnsi="Comic Sans MS" w:cs="Tahoma"/>
          <w:sz w:val="28"/>
          <w:szCs w:val="28"/>
        </w:rPr>
        <w:t xml:space="preserve">Curriculum </w:t>
      </w:r>
      <w:r w:rsidR="00D966CD">
        <w:rPr>
          <w:rFonts w:ascii="Comic Sans MS" w:hAnsi="Comic Sans MS" w:cs="Tahoma"/>
          <w:sz w:val="28"/>
          <w:szCs w:val="28"/>
        </w:rPr>
        <w:t>Committee</w:t>
      </w:r>
    </w:p>
    <w:p w:rsidR="00D966CD" w:rsidRDefault="00D966CD" w:rsidP="00D966CD">
      <w:pPr>
        <w:jc w:val="center"/>
        <w:rPr>
          <w:rFonts w:ascii="Comic Sans MS" w:hAnsi="Comic Sans MS" w:cs="Tahoma"/>
          <w:sz w:val="28"/>
          <w:szCs w:val="28"/>
        </w:rPr>
      </w:pPr>
    </w:p>
    <w:p w:rsidR="00D966CD" w:rsidRDefault="00D966CD" w:rsidP="00D966CD">
      <w:pPr>
        <w:rPr>
          <w:rFonts w:ascii="Comic Sans MS" w:hAnsi="Comic Sans MS" w:cs="Tahoma"/>
          <w:sz w:val="28"/>
          <w:szCs w:val="28"/>
        </w:rPr>
      </w:pPr>
      <w:r>
        <w:rPr>
          <w:rFonts w:ascii="Comic Sans MS" w:hAnsi="Comic Sans MS" w:cs="Tahoma"/>
          <w:sz w:val="28"/>
          <w:szCs w:val="28"/>
        </w:rPr>
        <w:t>Reviewed:</w:t>
      </w:r>
      <w:r>
        <w:rPr>
          <w:rFonts w:ascii="Comic Sans MS" w:hAnsi="Comic Sans MS" w:cs="Tahoma"/>
          <w:sz w:val="28"/>
          <w:szCs w:val="28"/>
          <w:vertAlign w:val="superscript"/>
        </w:rPr>
        <w:t xml:space="preserve"> </w:t>
      </w:r>
      <w:r w:rsidR="008502E8">
        <w:rPr>
          <w:rFonts w:ascii="Comic Sans MS" w:hAnsi="Comic Sans MS" w:cs="Tahoma"/>
          <w:sz w:val="28"/>
          <w:szCs w:val="28"/>
        </w:rPr>
        <w:t xml:space="preserve"> Spring 2024</w:t>
      </w:r>
    </w:p>
    <w:p w:rsidR="00D966CD" w:rsidRDefault="00D966CD" w:rsidP="00D966CD">
      <w:pPr>
        <w:rPr>
          <w:rFonts w:ascii="Comic Sans MS" w:hAnsi="Comic Sans MS" w:cs="Tahoma"/>
          <w:sz w:val="28"/>
          <w:szCs w:val="28"/>
        </w:rPr>
      </w:pPr>
    </w:p>
    <w:p w:rsidR="00D966CD" w:rsidRDefault="00D966CD" w:rsidP="00D966CD">
      <w:pPr>
        <w:rPr>
          <w:rFonts w:ascii="Comic Sans MS" w:hAnsi="Comic Sans MS" w:cs="Tahoma"/>
          <w:sz w:val="28"/>
          <w:szCs w:val="28"/>
        </w:rPr>
      </w:pPr>
      <w:r>
        <w:rPr>
          <w:rFonts w:ascii="Comic Sans MS" w:hAnsi="Comic Sans MS" w:cs="Tahoma"/>
          <w:sz w:val="28"/>
          <w:szCs w:val="28"/>
        </w:rPr>
        <w:t xml:space="preserve">Approved by </w:t>
      </w:r>
      <w:r w:rsidR="008502E8">
        <w:rPr>
          <w:rFonts w:ascii="Comic Sans MS" w:hAnsi="Comic Sans MS" w:cs="Tahoma"/>
          <w:sz w:val="28"/>
          <w:szCs w:val="28"/>
        </w:rPr>
        <w:t>Curriculum Committee: Spring 2024</w:t>
      </w:r>
    </w:p>
    <w:p w:rsidR="00D966CD" w:rsidRDefault="00D966CD" w:rsidP="00D966CD">
      <w:pPr>
        <w:rPr>
          <w:rFonts w:ascii="Comic Sans MS" w:hAnsi="Comic Sans MS" w:cs="Tahoma"/>
          <w:sz w:val="28"/>
          <w:szCs w:val="28"/>
        </w:rPr>
      </w:pPr>
    </w:p>
    <w:p w:rsidR="00D966CD" w:rsidRDefault="00D966CD" w:rsidP="00D966CD">
      <w:pPr>
        <w:rPr>
          <w:rFonts w:ascii="Comic Sans MS" w:hAnsi="Comic Sans MS" w:cs="Tahoma"/>
          <w:sz w:val="28"/>
          <w:szCs w:val="28"/>
        </w:rPr>
      </w:pPr>
      <w:r>
        <w:rPr>
          <w:rFonts w:ascii="Comic Sans MS" w:hAnsi="Comic Sans MS" w:cs="Tahoma"/>
          <w:sz w:val="28"/>
          <w:szCs w:val="28"/>
        </w:rPr>
        <w:t xml:space="preserve">Approved by Full Governing Board: </w:t>
      </w:r>
      <w:r w:rsidR="008502E8">
        <w:rPr>
          <w:rFonts w:ascii="Comic Sans MS" w:hAnsi="Comic Sans MS" w:cs="Tahoma"/>
          <w:sz w:val="28"/>
          <w:szCs w:val="28"/>
        </w:rPr>
        <w:t>Spring 2024</w:t>
      </w:r>
    </w:p>
    <w:p w:rsidR="00D966CD" w:rsidRDefault="00D966CD" w:rsidP="00D966CD">
      <w:pPr>
        <w:rPr>
          <w:rFonts w:ascii="Comic Sans MS" w:hAnsi="Comic Sans MS" w:cs="Tahoma"/>
          <w:sz w:val="28"/>
          <w:szCs w:val="28"/>
        </w:rPr>
      </w:pPr>
    </w:p>
    <w:p w:rsidR="00D966CD" w:rsidRDefault="00D966CD" w:rsidP="00D966CD">
      <w:pPr>
        <w:rPr>
          <w:rFonts w:ascii="Comic Sans MS" w:hAnsi="Comic Sans MS" w:cs="Tahoma"/>
          <w:sz w:val="28"/>
          <w:szCs w:val="28"/>
        </w:rPr>
      </w:pPr>
      <w:r>
        <w:rPr>
          <w:rFonts w:ascii="Comic Sans MS" w:hAnsi="Comic Sans MS" w:cs="Tahoma"/>
          <w:sz w:val="28"/>
          <w:szCs w:val="28"/>
        </w:rPr>
        <w:t>Signed by Chair of Governors:</w:t>
      </w:r>
    </w:p>
    <w:p w:rsidR="00D966CD" w:rsidRDefault="00D966CD" w:rsidP="00D966CD">
      <w:pPr>
        <w:rPr>
          <w:rFonts w:ascii="Comic Sans MS" w:hAnsi="Comic Sans MS" w:cs="Tahoma"/>
          <w:sz w:val="28"/>
          <w:szCs w:val="28"/>
        </w:rPr>
      </w:pPr>
    </w:p>
    <w:p w:rsidR="00D966CD" w:rsidRDefault="008502E8" w:rsidP="00D966CD">
      <w:pPr>
        <w:rPr>
          <w:rFonts w:ascii="Comic Sans MS" w:hAnsi="Comic Sans MS" w:cs="Tahoma"/>
          <w:sz w:val="28"/>
          <w:szCs w:val="28"/>
        </w:rPr>
      </w:pPr>
      <w:r>
        <w:rPr>
          <w:rFonts w:ascii="Comic Sans MS" w:hAnsi="Comic Sans MS" w:cs="Tahoma"/>
          <w:sz w:val="28"/>
          <w:szCs w:val="28"/>
        </w:rPr>
        <w:t>Review Date: Spring 2027</w:t>
      </w:r>
      <w:bookmarkStart w:id="0" w:name="_GoBack"/>
      <w:bookmarkEnd w:id="0"/>
    </w:p>
    <w:p w:rsidR="007E445F" w:rsidRDefault="007E445F">
      <w:pPr>
        <w:rPr>
          <w:rFonts w:ascii="Comic Sans MS" w:hAnsi="Comic Sans MS"/>
          <w:b/>
          <w:sz w:val="24"/>
          <w:szCs w:val="24"/>
          <w:u w:val="single"/>
        </w:rPr>
      </w:pPr>
    </w:p>
    <w:p w:rsidR="007E445F" w:rsidRDefault="007E445F">
      <w:pPr>
        <w:rPr>
          <w:rFonts w:ascii="Comic Sans MS" w:hAnsi="Comic Sans MS"/>
          <w:b/>
          <w:sz w:val="24"/>
          <w:szCs w:val="24"/>
          <w:u w:val="single"/>
        </w:rPr>
      </w:pPr>
    </w:p>
    <w:p w:rsidR="00D966CD" w:rsidRDefault="00D966CD">
      <w:pPr>
        <w:rPr>
          <w:rFonts w:ascii="Comic Sans MS" w:hAnsi="Comic Sans MS"/>
          <w:b/>
          <w:sz w:val="24"/>
          <w:szCs w:val="24"/>
          <w:u w:val="single"/>
        </w:rPr>
      </w:pPr>
    </w:p>
    <w:p w:rsidR="007E445F" w:rsidRDefault="007E445F">
      <w:pPr>
        <w:rPr>
          <w:rFonts w:ascii="Comic Sans MS" w:hAnsi="Comic Sans MS"/>
          <w:b/>
          <w:sz w:val="24"/>
          <w:szCs w:val="24"/>
          <w:u w:val="single"/>
        </w:rPr>
      </w:pPr>
    </w:p>
    <w:p w:rsidR="007E445F" w:rsidRDefault="007E445F">
      <w:pPr>
        <w:rPr>
          <w:rFonts w:ascii="Comic Sans MS" w:hAnsi="Comic Sans MS"/>
          <w:b/>
          <w:sz w:val="24"/>
          <w:szCs w:val="24"/>
          <w:u w:val="single"/>
        </w:rPr>
      </w:pPr>
    </w:p>
    <w:p w:rsidR="00A5264E" w:rsidRPr="002959B4" w:rsidRDefault="00930085">
      <w:pPr>
        <w:rPr>
          <w:rFonts w:ascii="Comic Sans MS" w:hAnsi="Comic Sans MS"/>
          <w:b/>
          <w:sz w:val="24"/>
          <w:szCs w:val="24"/>
          <w:u w:val="single"/>
        </w:rPr>
      </w:pPr>
      <w:r w:rsidRPr="002959B4">
        <w:rPr>
          <w:rFonts w:ascii="Comic Sans MS" w:hAnsi="Comic Sans MS"/>
          <w:b/>
          <w:sz w:val="24"/>
          <w:szCs w:val="24"/>
          <w:u w:val="single"/>
        </w:rPr>
        <w:t xml:space="preserve">Introduction </w:t>
      </w:r>
    </w:p>
    <w:p w:rsidR="00930085" w:rsidRPr="00930085" w:rsidRDefault="00930085">
      <w:pPr>
        <w:rPr>
          <w:rFonts w:ascii="Comic Sans MS" w:hAnsi="Comic Sans MS"/>
          <w:sz w:val="24"/>
          <w:szCs w:val="24"/>
        </w:rPr>
      </w:pPr>
      <w:r w:rsidRPr="00930085">
        <w:rPr>
          <w:rFonts w:ascii="Comic Sans MS" w:hAnsi="Comic Sans MS"/>
          <w:sz w:val="24"/>
          <w:szCs w:val="24"/>
        </w:rPr>
        <w:lastRenderedPageBreak/>
        <w:t>Design and Technology at Eccles</w:t>
      </w:r>
      <w:r w:rsidR="007E445F">
        <w:rPr>
          <w:rFonts w:ascii="Comic Sans MS" w:hAnsi="Comic Sans MS"/>
          <w:sz w:val="24"/>
          <w:szCs w:val="24"/>
        </w:rPr>
        <w:t>ton prepares children to take p</w:t>
      </w:r>
      <w:r w:rsidRPr="00930085">
        <w:rPr>
          <w:rFonts w:ascii="Comic Sans MS" w:hAnsi="Comic Sans MS"/>
          <w:sz w:val="24"/>
          <w:szCs w:val="24"/>
        </w:rPr>
        <w:t>art in the development of tomorrow’s rapidly changing world.  The teaching and learning of Design and Technology allows the children to become creative problems solvers, as individuals and as part of a team.  The children investigate needs, wants and opportunities and respond to them by developing a range of ideas and making products and systems, before then evaluating their work.  All children at Eccleston CE Primary School have access to a challenging, broad and balanced D&amp;T curriculum regardless of gender, race, cultural or social background, special educational needs or being more able learners.</w:t>
      </w:r>
    </w:p>
    <w:p w:rsidR="00930085" w:rsidRPr="00930085" w:rsidRDefault="00930085">
      <w:pPr>
        <w:rPr>
          <w:rFonts w:ascii="Comic Sans MS" w:hAnsi="Comic Sans MS"/>
          <w:sz w:val="24"/>
          <w:szCs w:val="24"/>
        </w:rPr>
      </w:pPr>
    </w:p>
    <w:p w:rsidR="00930085" w:rsidRPr="002959B4" w:rsidRDefault="00930085">
      <w:pPr>
        <w:rPr>
          <w:rFonts w:ascii="Comic Sans MS" w:hAnsi="Comic Sans MS"/>
          <w:b/>
          <w:sz w:val="24"/>
          <w:szCs w:val="24"/>
          <w:u w:val="single"/>
        </w:rPr>
      </w:pPr>
      <w:r w:rsidRPr="002959B4">
        <w:rPr>
          <w:rFonts w:ascii="Comic Sans MS" w:hAnsi="Comic Sans MS"/>
          <w:b/>
          <w:sz w:val="24"/>
          <w:szCs w:val="24"/>
          <w:u w:val="single"/>
        </w:rPr>
        <w:t>Intent</w:t>
      </w:r>
    </w:p>
    <w:p w:rsidR="00930085" w:rsidRPr="00930085" w:rsidRDefault="00930085">
      <w:pPr>
        <w:rPr>
          <w:rFonts w:ascii="Comic Sans MS" w:hAnsi="Comic Sans MS"/>
          <w:sz w:val="24"/>
          <w:szCs w:val="24"/>
        </w:rPr>
      </w:pPr>
      <w:r w:rsidRPr="00930085">
        <w:rPr>
          <w:rFonts w:ascii="Comic Sans MS" w:hAnsi="Comic Sans MS"/>
          <w:sz w:val="24"/>
          <w:szCs w:val="24"/>
        </w:rPr>
        <w:t>Through Design and Technology colleagues</w:t>
      </w:r>
      <w:r w:rsidR="00E624B6">
        <w:rPr>
          <w:rFonts w:ascii="Comic Sans MS" w:hAnsi="Comic Sans MS"/>
          <w:sz w:val="24"/>
          <w:szCs w:val="24"/>
        </w:rPr>
        <w:t xml:space="preserve"> intend</w:t>
      </w:r>
      <w:r w:rsidRPr="00930085">
        <w:rPr>
          <w:rFonts w:ascii="Comic Sans MS" w:hAnsi="Comic Sans MS"/>
          <w:sz w:val="24"/>
          <w:szCs w:val="24"/>
        </w:rPr>
        <w:t xml:space="preserve"> to provide a range of experiences relevant to the children, in order to develop the skills and understanding of the rapidly changing modern world.  We do this by:</w:t>
      </w:r>
    </w:p>
    <w:p w:rsidR="00930085" w:rsidRDefault="00E624B6" w:rsidP="00930085">
      <w:pPr>
        <w:pStyle w:val="ListParagraph"/>
        <w:numPr>
          <w:ilvl w:val="0"/>
          <w:numId w:val="1"/>
        </w:numPr>
        <w:rPr>
          <w:rFonts w:ascii="Comic Sans MS" w:hAnsi="Comic Sans MS"/>
          <w:sz w:val="24"/>
          <w:szCs w:val="24"/>
        </w:rPr>
      </w:pPr>
      <w:r>
        <w:rPr>
          <w:rFonts w:ascii="Comic Sans MS" w:hAnsi="Comic Sans MS"/>
          <w:sz w:val="24"/>
          <w:szCs w:val="24"/>
        </w:rPr>
        <w:t>Providing all children with equal access and opportunity.</w:t>
      </w:r>
    </w:p>
    <w:p w:rsidR="00E624B6" w:rsidRDefault="00E624B6" w:rsidP="00930085">
      <w:pPr>
        <w:pStyle w:val="ListParagraph"/>
        <w:numPr>
          <w:ilvl w:val="0"/>
          <w:numId w:val="1"/>
        </w:numPr>
        <w:rPr>
          <w:rFonts w:ascii="Comic Sans MS" w:hAnsi="Comic Sans MS"/>
          <w:sz w:val="24"/>
          <w:szCs w:val="24"/>
        </w:rPr>
      </w:pPr>
      <w:r>
        <w:rPr>
          <w:rFonts w:ascii="Comic Sans MS" w:hAnsi="Comic Sans MS"/>
          <w:sz w:val="24"/>
          <w:szCs w:val="24"/>
        </w:rPr>
        <w:t>Encouraging an understanding of technology in our everyday lives.</w:t>
      </w:r>
    </w:p>
    <w:p w:rsidR="00E624B6" w:rsidRDefault="00E624B6" w:rsidP="00930085">
      <w:pPr>
        <w:pStyle w:val="ListParagraph"/>
        <w:numPr>
          <w:ilvl w:val="0"/>
          <w:numId w:val="1"/>
        </w:numPr>
        <w:rPr>
          <w:rFonts w:ascii="Comic Sans MS" w:hAnsi="Comic Sans MS"/>
          <w:sz w:val="24"/>
          <w:szCs w:val="24"/>
        </w:rPr>
      </w:pPr>
      <w:r>
        <w:rPr>
          <w:rFonts w:ascii="Comic Sans MS" w:hAnsi="Comic Sans MS"/>
          <w:sz w:val="24"/>
          <w:szCs w:val="24"/>
        </w:rPr>
        <w:t>Instil</w:t>
      </w:r>
      <w:r w:rsidR="0071268F">
        <w:rPr>
          <w:rFonts w:ascii="Comic Sans MS" w:hAnsi="Comic Sans MS"/>
          <w:sz w:val="24"/>
          <w:szCs w:val="24"/>
        </w:rPr>
        <w:t>ling good health and safety habits and attitudes.</w:t>
      </w:r>
    </w:p>
    <w:p w:rsidR="0071268F" w:rsidRDefault="0071268F" w:rsidP="00930085">
      <w:pPr>
        <w:pStyle w:val="ListParagraph"/>
        <w:numPr>
          <w:ilvl w:val="0"/>
          <w:numId w:val="1"/>
        </w:numPr>
        <w:rPr>
          <w:rFonts w:ascii="Comic Sans MS" w:hAnsi="Comic Sans MS"/>
          <w:sz w:val="24"/>
          <w:szCs w:val="24"/>
        </w:rPr>
      </w:pPr>
      <w:r>
        <w:rPr>
          <w:rFonts w:ascii="Comic Sans MS" w:hAnsi="Comic Sans MS"/>
          <w:sz w:val="24"/>
          <w:szCs w:val="24"/>
        </w:rPr>
        <w:t>Ensuring progression, considering the needs of all children.</w:t>
      </w:r>
    </w:p>
    <w:p w:rsidR="0071268F" w:rsidRDefault="0071268F" w:rsidP="00930085">
      <w:pPr>
        <w:pStyle w:val="ListParagraph"/>
        <w:numPr>
          <w:ilvl w:val="0"/>
          <w:numId w:val="1"/>
        </w:numPr>
        <w:rPr>
          <w:rFonts w:ascii="Comic Sans MS" w:hAnsi="Comic Sans MS"/>
          <w:sz w:val="24"/>
          <w:szCs w:val="24"/>
        </w:rPr>
      </w:pPr>
      <w:r>
        <w:rPr>
          <w:rFonts w:ascii="Comic Sans MS" w:hAnsi="Comic Sans MS"/>
          <w:sz w:val="24"/>
          <w:szCs w:val="24"/>
        </w:rPr>
        <w:t>Enabling the children to see D&amp;T as a whole process.</w:t>
      </w:r>
    </w:p>
    <w:p w:rsidR="0071268F" w:rsidRDefault="0071268F" w:rsidP="00930085">
      <w:pPr>
        <w:pStyle w:val="ListParagraph"/>
        <w:numPr>
          <w:ilvl w:val="0"/>
          <w:numId w:val="1"/>
        </w:numPr>
        <w:rPr>
          <w:rFonts w:ascii="Comic Sans MS" w:hAnsi="Comic Sans MS"/>
          <w:sz w:val="24"/>
          <w:szCs w:val="24"/>
        </w:rPr>
      </w:pPr>
      <w:r>
        <w:rPr>
          <w:rFonts w:ascii="Comic Sans MS" w:hAnsi="Comic Sans MS"/>
          <w:sz w:val="24"/>
          <w:szCs w:val="24"/>
        </w:rPr>
        <w:t>Encouraging logical and creative thinking, problem solving skills and strategies and building upon practical skills.</w:t>
      </w:r>
    </w:p>
    <w:p w:rsidR="0071268F" w:rsidRDefault="0071268F" w:rsidP="00930085">
      <w:pPr>
        <w:pStyle w:val="ListParagraph"/>
        <w:numPr>
          <w:ilvl w:val="0"/>
          <w:numId w:val="1"/>
        </w:numPr>
        <w:rPr>
          <w:rFonts w:ascii="Comic Sans MS" w:hAnsi="Comic Sans MS"/>
          <w:sz w:val="24"/>
          <w:szCs w:val="24"/>
        </w:rPr>
      </w:pPr>
      <w:r>
        <w:rPr>
          <w:rFonts w:ascii="Comic Sans MS" w:hAnsi="Comic Sans MS"/>
          <w:sz w:val="24"/>
          <w:szCs w:val="24"/>
        </w:rPr>
        <w:t>Providing opportunities for social skills development, through group work and co-operation.</w:t>
      </w:r>
    </w:p>
    <w:p w:rsidR="0071268F" w:rsidRDefault="0071268F" w:rsidP="0071268F">
      <w:pPr>
        <w:rPr>
          <w:rFonts w:ascii="Comic Sans MS" w:hAnsi="Comic Sans MS"/>
          <w:sz w:val="24"/>
          <w:szCs w:val="24"/>
        </w:rPr>
      </w:pPr>
    </w:p>
    <w:p w:rsidR="0071268F" w:rsidRDefault="0071268F" w:rsidP="0071268F">
      <w:pPr>
        <w:rPr>
          <w:rFonts w:ascii="Comic Sans MS" w:hAnsi="Comic Sans MS"/>
          <w:b/>
          <w:sz w:val="24"/>
          <w:szCs w:val="24"/>
          <w:u w:val="single"/>
        </w:rPr>
      </w:pPr>
      <w:r w:rsidRPr="002959B4">
        <w:rPr>
          <w:rFonts w:ascii="Comic Sans MS" w:hAnsi="Comic Sans MS"/>
          <w:b/>
          <w:sz w:val="24"/>
          <w:szCs w:val="24"/>
          <w:u w:val="single"/>
        </w:rPr>
        <w:t>Implementation</w:t>
      </w:r>
    </w:p>
    <w:p w:rsidR="00930085" w:rsidRDefault="0071268F">
      <w:pPr>
        <w:rPr>
          <w:rFonts w:ascii="Comic Sans MS" w:hAnsi="Comic Sans MS"/>
          <w:sz w:val="24"/>
          <w:szCs w:val="24"/>
        </w:rPr>
      </w:pPr>
      <w:r>
        <w:rPr>
          <w:rFonts w:ascii="Comic Sans MS" w:hAnsi="Comic Sans MS"/>
          <w:sz w:val="24"/>
          <w:szCs w:val="24"/>
        </w:rPr>
        <w:t>Pupils at Eccleston are encouraged to think imaginatively and to talk about their likes and dislikes when designing and making.  They think about what products are used for and the needs of the people who use them.  They then plan what has to be done, identifying what works well and hat can be improved in both their own designs and those of others.  The children explore how familiar things work and talk about, draw and model their ideas.  They learn how to design and make safely.  Children may work independently, in pairs or in small groups.</w:t>
      </w:r>
    </w:p>
    <w:p w:rsidR="0071268F" w:rsidRDefault="0071268F">
      <w:pPr>
        <w:rPr>
          <w:rFonts w:ascii="Comic Sans MS" w:hAnsi="Comic Sans MS"/>
          <w:sz w:val="24"/>
          <w:szCs w:val="24"/>
        </w:rPr>
      </w:pPr>
    </w:p>
    <w:p w:rsidR="0071268F" w:rsidRDefault="0071268F">
      <w:pPr>
        <w:rPr>
          <w:rFonts w:ascii="Comic Sans MS" w:hAnsi="Comic Sans MS"/>
          <w:sz w:val="24"/>
          <w:szCs w:val="24"/>
        </w:rPr>
      </w:pPr>
      <w:r>
        <w:rPr>
          <w:rFonts w:ascii="Comic Sans MS" w:hAnsi="Comic Sans MS"/>
          <w:sz w:val="24"/>
          <w:szCs w:val="24"/>
        </w:rPr>
        <w:t>Design and Technology is taught in three parts:</w:t>
      </w:r>
    </w:p>
    <w:p w:rsidR="0071268F" w:rsidRDefault="0071268F" w:rsidP="0071268F">
      <w:pPr>
        <w:pStyle w:val="ListParagraph"/>
        <w:numPr>
          <w:ilvl w:val="0"/>
          <w:numId w:val="3"/>
        </w:numPr>
        <w:rPr>
          <w:rFonts w:ascii="Comic Sans MS" w:hAnsi="Comic Sans MS"/>
          <w:sz w:val="24"/>
          <w:szCs w:val="24"/>
        </w:rPr>
      </w:pPr>
      <w:r>
        <w:rPr>
          <w:rFonts w:ascii="Comic Sans MS" w:hAnsi="Comic Sans MS"/>
          <w:sz w:val="24"/>
          <w:szCs w:val="24"/>
        </w:rPr>
        <w:t>Disassembly and investigation</w:t>
      </w:r>
    </w:p>
    <w:p w:rsidR="0071268F" w:rsidRDefault="0071268F" w:rsidP="0071268F">
      <w:pPr>
        <w:pStyle w:val="ListParagraph"/>
        <w:numPr>
          <w:ilvl w:val="0"/>
          <w:numId w:val="3"/>
        </w:numPr>
        <w:rPr>
          <w:rFonts w:ascii="Comic Sans MS" w:hAnsi="Comic Sans MS"/>
          <w:sz w:val="24"/>
          <w:szCs w:val="24"/>
        </w:rPr>
      </w:pPr>
      <w:r>
        <w:rPr>
          <w:rFonts w:ascii="Comic Sans MS" w:hAnsi="Comic Sans MS"/>
          <w:sz w:val="24"/>
          <w:szCs w:val="24"/>
        </w:rPr>
        <w:t>Practical tasks/assignments</w:t>
      </w:r>
    </w:p>
    <w:p w:rsidR="0071268F" w:rsidRDefault="0071268F" w:rsidP="0071268F">
      <w:pPr>
        <w:pStyle w:val="ListParagraph"/>
        <w:numPr>
          <w:ilvl w:val="0"/>
          <w:numId w:val="3"/>
        </w:numPr>
        <w:rPr>
          <w:rFonts w:ascii="Comic Sans MS" w:hAnsi="Comic Sans MS"/>
          <w:sz w:val="24"/>
          <w:szCs w:val="24"/>
        </w:rPr>
      </w:pPr>
      <w:r>
        <w:rPr>
          <w:rFonts w:ascii="Comic Sans MS" w:hAnsi="Comic Sans MS"/>
          <w:sz w:val="24"/>
          <w:szCs w:val="24"/>
        </w:rPr>
        <w:t>Evaluation</w:t>
      </w:r>
    </w:p>
    <w:p w:rsidR="0071268F" w:rsidRDefault="0071268F" w:rsidP="0071268F">
      <w:pPr>
        <w:rPr>
          <w:rFonts w:ascii="Comic Sans MS" w:hAnsi="Comic Sans MS"/>
          <w:sz w:val="24"/>
          <w:szCs w:val="24"/>
        </w:rPr>
      </w:pPr>
    </w:p>
    <w:p w:rsidR="0071268F" w:rsidRDefault="0071268F" w:rsidP="0071268F">
      <w:pPr>
        <w:rPr>
          <w:rFonts w:ascii="Comic Sans MS" w:hAnsi="Comic Sans MS"/>
          <w:sz w:val="24"/>
          <w:szCs w:val="24"/>
        </w:rPr>
      </w:pPr>
      <w:r>
        <w:rPr>
          <w:rFonts w:ascii="Comic Sans MS" w:hAnsi="Comic Sans MS"/>
          <w:sz w:val="24"/>
          <w:szCs w:val="24"/>
        </w:rPr>
        <w:t xml:space="preserve">Where possible D&amp;T is taught as part of cross-curricular themes, with links to amongst others; the science, PSHE, citizenship and history curriculum objectives. At Eccleston all children are encouraged to participate in the Design </w:t>
      </w:r>
      <w:r>
        <w:rPr>
          <w:rFonts w:ascii="Comic Sans MS" w:hAnsi="Comic Sans MS"/>
          <w:sz w:val="24"/>
          <w:szCs w:val="24"/>
        </w:rPr>
        <w:lastRenderedPageBreak/>
        <w:t>and Technology curriculum.  The curriculum takes account of the interests of all children and allows for a variety of interpretations and outcomes.</w:t>
      </w:r>
    </w:p>
    <w:p w:rsidR="0071268F" w:rsidRDefault="0071268F" w:rsidP="0071268F">
      <w:pPr>
        <w:rPr>
          <w:rFonts w:ascii="Comic Sans MS" w:hAnsi="Comic Sans MS"/>
          <w:sz w:val="24"/>
          <w:szCs w:val="24"/>
        </w:rPr>
      </w:pPr>
    </w:p>
    <w:p w:rsidR="0071268F" w:rsidRPr="002959B4" w:rsidRDefault="0071268F" w:rsidP="0071268F">
      <w:pPr>
        <w:rPr>
          <w:rFonts w:ascii="Comic Sans MS" w:hAnsi="Comic Sans MS"/>
          <w:b/>
          <w:sz w:val="24"/>
          <w:szCs w:val="24"/>
          <w:u w:val="single"/>
        </w:rPr>
      </w:pPr>
      <w:r w:rsidRPr="002959B4">
        <w:rPr>
          <w:rFonts w:ascii="Comic Sans MS" w:hAnsi="Comic Sans MS"/>
          <w:b/>
          <w:sz w:val="24"/>
          <w:szCs w:val="24"/>
          <w:u w:val="single"/>
        </w:rPr>
        <w:t>Impact</w:t>
      </w:r>
    </w:p>
    <w:p w:rsidR="0071268F" w:rsidRDefault="002959B4" w:rsidP="0071268F">
      <w:pPr>
        <w:rPr>
          <w:rFonts w:ascii="Comic Sans MS" w:hAnsi="Comic Sans MS"/>
          <w:sz w:val="24"/>
          <w:szCs w:val="24"/>
        </w:rPr>
      </w:pPr>
      <w:r>
        <w:rPr>
          <w:rFonts w:ascii="Comic Sans MS" w:hAnsi="Comic Sans MS"/>
          <w:sz w:val="24"/>
          <w:szCs w:val="24"/>
        </w:rPr>
        <w:t>Through Design and Technology lessons at Eccleston the children will make progression through KS1 and 2, following the National Curriculum objectives.  They will see D&amp;T as a whole process, which allows the use of logical and creative thinking, the solving of problems and the building of skills and strategies to fulfil a design, either independently, with a partner or as a small team.</w:t>
      </w:r>
    </w:p>
    <w:p w:rsidR="002959B4" w:rsidRDefault="002959B4" w:rsidP="0071268F">
      <w:pPr>
        <w:rPr>
          <w:rFonts w:ascii="Comic Sans MS" w:hAnsi="Comic Sans MS"/>
          <w:sz w:val="24"/>
          <w:szCs w:val="24"/>
        </w:rPr>
      </w:pPr>
    </w:p>
    <w:p w:rsidR="002959B4" w:rsidRDefault="002959B4" w:rsidP="0071268F">
      <w:pPr>
        <w:rPr>
          <w:rFonts w:ascii="Comic Sans MS" w:hAnsi="Comic Sans MS"/>
          <w:sz w:val="24"/>
          <w:szCs w:val="24"/>
        </w:rPr>
      </w:pPr>
      <w:r>
        <w:rPr>
          <w:rFonts w:ascii="Comic Sans MS" w:hAnsi="Comic Sans MS"/>
          <w:sz w:val="24"/>
          <w:szCs w:val="24"/>
        </w:rPr>
        <w:t>Evidence of the impact of our Design and Technology curriculum will be assessed by class teachers and support staff through discussion and observation during lessons and by the children’s recording of each activity, e.g. planning, designing and evaluating.</w:t>
      </w:r>
    </w:p>
    <w:p w:rsidR="002959B4" w:rsidRDefault="002959B4" w:rsidP="0071268F">
      <w:pPr>
        <w:rPr>
          <w:rFonts w:ascii="Comic Sans MS" w:hAnsi="Comic Sans MS"/>
          <w:sz w:val="24"/>
          <w:szCs w:val="24"/>
        </w:rPr>
      </w:pPr>
    </w:p>
    <w:p w:rsidR="002959B4" w:rsidRDefault="002959B4" w:rsidP="0071268F">
      <w:pPr>
        <w:rPr>
          <w:rFonts w:ascii="Comic Sans MS" w:hAnsi="Comic Sans MS"/>
          <w:sz w:val="24"/>
          <w:szCs w:val="24"/>
        </w:rPr>
      </w:pPr>
      <w:r>
        <w:rPr>
          <w:rFonts w:ascii="Comic Sans MS" w:hAnsi="Comic Sans MS"/>
          <w:sz w:val="24"/>
          <w:szCs w:val="24"/>
        </w:rPr>
        <w:t xml:space="preserve">The subject leader will monitor the impact of the D&amp;T curriculum through scrutiny of work, lesson observations, talking to children and staff assessments.   </w:t>
      </w:r>
    </w:p>
    <w:p w:rsidR="0071268F" w:rsidRDefault="0071268F" w:rsidP="0071268F">
      <w:pPr>
        <w:rPr>
          <w:rFonts w:ascii="Comic Sans MS" w:hAnsi="Comic Sans MS"/>
          <w:sz w:val="24"/>
          <w:szCs w:val="24"/>
        </w:rPr>
      </w:pPr>
    </w:p>
    <w:p w:rsidR="007E445F" w:rsidRPr="007E445F" w:rsidRDefault="007E445F" w:rsidP="0071268F">
      <w:pPr>
        <w:rPr>
          <w:rFonts w:ascii="Comic Sans MS" w:hAnsi="Comic Sans MS"/>
          <w:b/>
          <w:sz w:val="24"/>
          <w:szCs w:val="24"/>
        </w:rPr>
      </w:pPr>
      <w:r w:rsidRPr="007E445F">
        <w:rPr>
          <w:rFonts w:ascii="Comic Sans MS" w:hAnsi="Comic Sans MS"/>
          <w:b/>
          <w:sz w:val="24"/>
          <w:szCs w:val="24"/>
        </w:rPr>
        <w:t>Subject Leader – Bev Arrowsmith</w:t>
      </w:r>
    </w:p>
    <w:sectPr w:rsidR="007E445F" w:rsidRPr="007E445F" w:rsidSect="002D3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F5323"/>
    <w:multiLevelType w:val="hybridMultilevel"/>
    <w:tmpl w:val="5426A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B0E3B2D"/>
    <w:multiLevelType w:val="hybridMultilevel"/>
    <w:tmpl w:val="E5F2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1683D"/>
    <w:multiLevelType w:val="hybridMultilevel"/>
    <w:tmpl w:val="88E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85"/>
    <w:rsid w:val="002959B4"/>
    <w:rsid w:val="002D3AD1"/>
    <w:rsid w:val="006E33F6"/>
    <w:rsid w:val="0071268F"/>
    <w:rsid w:val="007422F7"/>
    <w:rsid w:val="007E445F"/>
    <w:rsid w:val="008502E8"/>
    <w:rsid w:val="00930085"/>
    <w:rsid w:val="00933326"/>
    <w:rsid w:val="00D966CD"/>
    <w:rsid w:val="00E07F75"/>
    <w:rsid w:val="00E624B6"/>
    <w:rsid w:val="00EC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E4FB"/>
  <w15:docId w15:val="{C06603C6-266F-44C3-B91B-985826D9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85"/>
    <w:pPr>
      <w:ind w:left="720"/>
      <w:contextualSpacing/>
    </w:pPr>
  </w:style>
  <w:style w:type="paragraph" w:styleId="BalloonText">
    <w:name w:val="Balloon Text"/>
    <w:basedOn w:val="Normal"/>
    <w:link w:val="BalloonTextChar"/>
    <w:uiPriority w:val="99"/>
    <w:semiHidden/>
    <w:unhideWhenUsed/>
    <w:rsid w:val="00D966CD"/>
    <w:rPr>
      <w:rFonts w:ascii="Tahoma" w:hAnsi="Tahoma" w:cs="Tahoma"/>
      <w:sz w:val="16"/>
      <w:szCs w:val="16"/>
    </w:rPr>
  </w:style>
  <w:style w:type="character" w:customStyle="1" w:styleId="BalloonTextChar">
    <w:name w:val="Balloon Text Char"/>
    <w:basedOn w:val="DefaultParagraphFont"/>
    <w:link w:val="BalloonText"/>
    <w:uiPriority w:val="99"/>
    <w:semiHidden/>
    <w:rsid w:val="00D96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sch8753550</cp:lastModifiedBy>
  <cp:revision>2</cp:revision>
  <dcterms:created xsi:type="dcterms:W3CDTF">2024-01-04T09:05:00Z</dcterms:created>
  <dcterms:modified xsi:type="dcterms:W3CDTF">2024-01-04T09:05:00Z</dcterms:modified>
</cp:coreProperties>
</file>